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BD1" w:rsidRPr="00154BD1" w:rsidRDefault="00154BD1">
      <w:pPr>
        <w:rPr>
          <w:rFonts w:ascii="Times New Roman" w:hAnsi="Times New Roman" w:cs="Times New Roman"/>
          <w:b/>
          <w:sz w:val="28"/>
          <w:szCs w:val="28"/>
        </w:rPr>
      </w:pPr>
      <w:r w:rsidRPr="00154BD1">
        <w:rPr>
          <w:rFonts w:ascii="Times New Roman" w:hAnsi="Times New Roman" w:cs="Times New Roman"/>
          <w:b/>
          <w:sz w:val="28"/>
          <w:szCs w:val="28"/>
        </w:rPr>
        <w:t>RESEARCH GAP worksheet instructions</w:t>
      </w:r>
    </w:p>
    <w:p w:rsidR="00BE6BE3" w:rsidRDefault="00154BD1">
      <w:pPr>
        <w:rPr>
          <w:rFonts w:ascii="Times New Roman" w:hAnsi="Times New Roman" w:cs="Times New Roman"/>
          <w:sz w:val="24"/>
          <w:szCs w:val="24"/>
        </w:rPr>
      </w:pPr>
      <w:r w:rsidRPr="00154BD1">
        <w:rPr>
          <w:rFonts w:ascii="Times New Roman" w:hAnsi="Times New Roman" w:cs="Times New Roman"/>
          <w:sz w:val="24"/>
          <w:szCs w:val="24"/>
        </w:rPr>
        <w:t>This assignment is due on Sunday 11-25-2018</w:t>
      </w:r>
    </w:p>
    <w:p w:rsidR="00154BD1" w:rsidRDefault="00154BD1">
      <w:pPr>
        <w:rPr>
          <w:rFonts w:ascii="Times New Roman" w:hAnsi="Times New Roman" w:cs="Times New Roman"/>
          <w:sz w:val="24"/>
          <w:szCs w:val="24"/>
        </w:rPr>
      </w:pPr>
    </w:p>
    <w:p w:rsidR="00154BD1" w:rsidRPr="00154BD1" w:rsidRDefault="00154BD1" w:rsidP="00154BD1">
      <w:pPr>
        <w:pStyle w:val="ListParagraph"/>
        <w:numPr>
          <w:ilvl w:val="0"/>
          <w:numId w:val="1"/>
        </w:numPr>
        <w:rPr>
          <w:rFonts w:ascii="Times New Roman" w:hAnsi="Times New Roman" w:cs="Times New Roman"/>
          <w:sz w:val="24"/>
          <w:szCs w:val="24"/>
        </w:rPr>
      </w:pPr>
      <w:r w:rsidRPr="00154BD1">
        <w:rPr>
          <w:rFonts w:ascii="Times New Roman" w:hAnsi="Times New Roman" w:cs="Times New Roman"/>
          <w:sz w:val="24"/>
          <w:szCs w:val="24"/>
        </w:rPr>
        <w:t xml:space="preserve">Overview: For this worksheet task, you will identify a gap in abnormal psychology research and begin to develop a basic research question to address the identified gap. First, review the literature from the five articles in your chosen track (three that were provided for you and two that you chose on your own). Using the Research Gap Worksheet as a guide, identify a gap in the research from your articles. Based on that research gap, develop a question to address the gap. </w:t>
      </w:r>
    </w:p>
    <w:p w:rsidR="00154BD1" w:rsidRPr="00154BD1" w:rsidRDefault="00154BD1" w:rsidP="00154BD1">
      <w:pPr>
        <w:rPr>
          <w:rFonts w:ascii="Times New Roman" w:hAnsi="Times New Roman" w:cs="Times New Roman"/>
          <w:sz w:val="24"/>
          <w:szCs w:val="24"/>
        </w:rPr>
      </w:pPr>
      <w:r w:rsidRPr="00154BD1">
        <w:rPr>
          <w:rFonts w:ascii="Times New Roman" w:hAnsi="Times New Roman" w:cs="Times New Roman"/>
          <w:sz w:val="24"/>
          <w:szCs w:val="24"/>
        </w:rPr>
        <w:t xml:space="preserve"> </w:t>
      </w:r>
    </w:p>
    <w:p w:rsidR="00154BD1" w:rsidRPr="00154BD1" w:rsidRDefault="00154BD1" w:rsidP="00154BD1">
      <w:pPr>
        <w:pStyle w:val="ListParagraph"/>
        <w:numPr>
          <w:ilvl w:val="0"/>
          <w:numId w:val="1"/>
        </w:numPr>
        <w:rPr>
          <w:rFonts w:ascii="Times New Roman" w:hAnsi="Times New Roman" w:cs="Times New Roman"/>
          <w:sz w:val="24"/>
          <w:szCs w:val="24"/>
        </w:rPr>
      </w:pPr>
      <w:r w:rsidRPr="00154BD1">
        <w:rPr>
          <w:rFonts w:ascii="Times New Roman" w:hAnsi="Times New Roman" w:cs="Times New Roman"/>
          <w:sz w:val="24"/>
          <w:szCs w:val="24"/>
        </w:rPr>
        <w:t xml:space="preserve">Note: The Research Gap Worksheet is filled out to provide an example for you to follow. Use the sheet as a template by deleting the highlighted portions and replacing them with your own content. </w:t>
      </w:r>
    </w:p>
    <w:p w:rsidR="00154BD1" w:rsidRPr="00154BD1" w:rsidRDefault="00154BD1" w:rsidP="00154BD1">
      <w:pPr>
        <w:rPr>
          <w:rFonts w:ascii="Times New Roman" w:hAnsi="Times New Roman" w:cs="Times New Roman"/>
          <w:sz w:val="24"/>
          <w:szCs w:val="24"/>
        </w:rPr>
      </w:pPr>
      <w:r w:rsidRPr="00154BD1">
        <w:rPr>
          <w:rFonts w:ascii="Times New Roman" w:hAnsi="Times New Roman" w:cs="Times New Roman"/>
          <w:sz w:val="24"/>
          <w:szCs w:val="24"/>
        </w:rPr>
        <w:t xml:space="preserve"> </w:t>
      </w:r>
    </w:p>
    <w:p w:rsidR="00154BD1" w:rsidRPr="00154BD1" w:rsidRDefault="00154BD1" w:rsidP="00154BD1">
      <w:pPr>
        <w:pStyle w:val="ListParagraph"/>
        <w:numPr>
          <w:ilvl w:val="0"/>
          <w:numId w:val="1"/>
        </w:numPr>
        <w:rPr>
          <w:rFonts w:ascii="Times New Roman" w:hAnsi="Times New Roman" w:cs="Times New Roman"/>
          <w:sz w:val="24"/>
          <w:szCs w:val="24"/>
        </w:rPr>
      </w:pPr>
      <w:r w:rsidRPr="00154BD1">
        <w:rPr>
          <w:rFonts w:ascii="Times New Roman" w:hAnsi="Times New Roman" w:cs="Times New Roman"/>
          <w:sz w:val="24"/>
          <w:szCs w:val="24"/>
        </w:rPr>
        <w:t>Prompt: The following elements must be addressed, as also outlined in the worksheet.</w:t>
      </w:r>
    </w:p>
    <w:p w:rsidR="00154BD1" w:rsidRPr="00154BD1" w:rsidRDefault="00154BD1" w:rsidP="00154BD1">
      <w:pPr>
        <w:rPr>
          <w:rFonts w:ascii="Times New Roman" w:hAnsi="Times New Roman" w:cs="Times New Roman"/>
          <w:sz w:val="24"/>
          <w:szCs w:val="24"/>
        </w:rPr>
      </w:pPr>
      <w:r w:rsidRPr="00154BD1">
        <w:rPr>
          <w:rFonts w:ascii="Times New Roman" w:hAnsi="Times New Roman" w:cs="Times New Roman"/>
          <w:sz w:val="24"/>
          <w:szCs w:val="24"/>
        </w:rPr>
        <w:t xml:space="preserve"> </w:t>
      </w:r>
    </w:p>
    <w:p w:rsidR="00154BD1" w:rsidRDefault="00154BD1" w:rsidP="00154BD1">
      <w:pPr>
        <w:rPr>
          <w:rFonts w:ascii="Times New Roman" w:hAnsi="Times New Roman" w:cs="Times New Roman"/>
          <w:sz w:val="24"/>
          <w:szCs w:val="24"/>
        </w:rPr>
      </w:pPr>
      <w:r w:rsidRPr="00154BD1">
        <w:rPr>
          <w:rFonts w:ascii="Times New Roman" w:hAnsi="Times New Roman" w:cs="Times New Roman"/>
          <w:sz w:val="24"/>
          <w:szCs w:val="24"/>
        </w:rPr>
        <w:t>A. Identify a gap in abnormal psychology research presented in the course that is unexplored or underdeveloped. For example, is there an unexplored aspect of abnormal psychology you believe could be further explored?</w:t>
      </w:r>
    </w:p>
    <w:p w:rsidR="00154BD1" w:rsidRDefault="00154BD1" w:rsidP="00154BD1">
      <w:pPr>
        <w:rPr>
          <w:rFonts w:ascii="Times New Roman" w:hAnsi="Times New Roman" w:cs="Times New Roman"/>
          <w:sz w:val="24"/>
          <w:szCs w:val="24"/>
        </w:rPr>
      </w:pPr>
      <w:r w:rsidRPr="00154BD1">
        <w:rPr>
          <w:rFonts w:ascii="Times New Roman" w:hAnsi="Times New Roman" w:cs="Times New Roman"/>
          <w:sz w:val="24"/>
          <w:szCs w:val="24"/>
        </w:rPr>
        <w:t xml:space="preserve"> B. Develop a basic research question addressing the identified gap. In other words, create a question that you could answer in potential research further investigating your identified gap. Be sure to support your developed research question with examples from research to support your claims.  </w:t>
      </w:r>
    </w:p>
    <w:p w:rsidR="00154BD1" w:rsidRDefault="00154BD1" w:rsidP="00154BD1">
      <w:pPr>
        <w:rPr>
          <w:rFonts w:ascii="Times New Roman" w:hAnsi="Times New Roman" w:cs="Times New Roman"/>
          <w:b/>
          <w:sz w:val="28"/>
          <w:szCs w:val="28"/>
        </w:rPr>
      </w:pPr>
      <w:r w:rsidRPr="00154BD1">
        <w:rPr>
          <w:rFonts w:ascii="Times New Roman" w:hAnsi="Times New Roman" w:cs="Times New Roman"/>
          <w:b/>
          <w:sz w:val="28"/>
          <w:szCs w:val="28"/>
        </w:rPr>
        <w:t>Articles to review:</w:t>
      </w:r>
    </w:p>
    <w:p w:rsidR="00154BD1" w:rsidRDefault="00154BD1" w:rsidP="00154BD1">
      <w:pPr>
        <w:pStyle w:val="ListParagraph"/>
        <w:numPr>
          <w:ilvl w:val="0"/>
          <w:numId w:val="2"/>
        </w:numPr>
        <w:rPr>
          <w:rFonts w:ascii="Times New Roman" w:hAnsi="Times New Roman" w:cs="Times New Roman"/>
          <w:sz w:val="24"/>
          <w:szCs w:val="24"/>
        </w:rPr>
      </w:pPr>
      <w:r w:rsidRPr="00154BD1">
        <w:rPr>
          <w:rFonts w:ascii="Times New Roman" w:hAnsi="Times New Roman" w:cs="Times New Roman"/>
          <w:sz w:val="24"/>
          <w:szCs w:val="24"/>
        </w:rPr>
        <w:t>The roles of genes, stress, and Dopamine in the Development of Schizophrenia by (Oliver Howes, Robert McCuthchean, Michael Owen)</w:t>
      </w:r>
    </w:p>
    <w:p w:rsidR="00154BD1" w:rsidRDefault="00154BD1" w:rsidP="00154BD1">
      <w:pPr>
        <w:pStyle w:val="ListParagraph"/>
        <w:rPr>
          <w:rFonts w:ascii="Times New Roman" w:hAnsi="Times New Roman" w:cs="Times New Roman"/>
          <w:sz w:val="24"/>
          <w:szCs w:val="24"/>
        </w:rPr>
      </w:pPr>
    </w:p>
    <w:p w:rsidR="00154BD1" w:rsidRDefault="00154BD1" w:rsidP="00154BD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Can marijuana Make It Better? Prospective Effects of Marijuana and Temperament on Risk for Anxiety and Depression by ( Victoria Grunberg Kismet Cordova)</w:t>
      </w:r>
    </w:p>
    <w:p w:rsidR="00154BD1" w:rsidRPr="00154BD1" w:rsidRDefault="00154BD1" w:rsidP="00154BD1">
      <w:pPr>
        <w:pStyle w:val="ListParagraph"/>
        <w:rPr>
          <w:rFonts w:ascii="Times New Roman" w:hAnsi="Times New Roman" w:cs="Times New Roman"/>
          <w:sz w:val="24"/>
          <w:szCs w:val="24"/>
        </w:rPr>
      </w:pPr>
    </w:p>
    <w:p w:rsidR="00154BD1" w:rsidRDefault="00154BD1" w:rsidP="00154BD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Covariation of Trait Anger and Borderline Pers</w:t>
      </w:r>
      <w:r w:rsidR="00D1790B">
        <w:rPr>
          <w:rFonts w:ascii="Times New Roman" w:hAnsi="Times New Roman" w:cs="Times New Roman"/>
          <w:sz w:val="24"/>
          <w:szCs w:val="24"/>
        </w:rPr>
        <w:t>onality: A Bivariate Twin-Sibli</w:t>
      </w:r>
      <w:r>
        <w:rPr>
          <w:rFonts w:ascii="Times New Roman" w:hAnsi="Times New Roman" w:cs="Times New Roman"/>
          <w:sz w:val="24"/>
          <w:szCs w:val="24"/>
        </w:rPr>
        <w:t>ngs Study by ( Marijn Distel, Mark Roeling, Jarim Tielbeek)</w:t>
      </w:r>
    </w:p>
    <w:p w:rsidR="00D1790B" w:rsidRPr="00D1790B" w:rsidRDefault="00D1790B" w:rsidP="00D1790B">
      <w:pPr>
        <w:pStyle w:val="ListParagraph"/>
        <w:rPr>
          <w:rFonts w:ascii="Times New Roman" w:hAnsi="Times New Roman" w:cs="Times New Roman"/>
          <w:sz w:val="24"/>
          <w:szCs w:val="24"/>
        </w:rPr>
      </w:pPr>
    </w:p>
    <w:p w:rsidR="00D1790B" w:rsidRDefault="00D1790B" w:rsidP="00154BD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Combined physiotherapy of anxiety and depression disorders in dorsopathy patients. Journal of Physical Education and Sport, 17(1), 44 by ( Chukhraev, N., Vladimirov, A., Zukow, W., Chukhraiyeva, O.)</w:t>
      </w:r>
    </w:p>
    <w:p w:rsidR="00D1790B" w:rsidRPr="00D1790B" w:rsidRDefault="00D1790B" w:rsidP="00D1790B">
      <w:pPr>
        <w:pStyle w:val="ListParagraph"/>
        <w:rPr>
          <w:rFonts w:ascii="Times New Roman" w:hAnsi="Times New Roman" w:cs="Times New Roman"/>
          <w:sz w:val="24"/>
          <w:szCs w:val="24"/>
        </w:rPr>
      </w:pPr>
    </w:p>
    <w:p w:rsidR="00D1790B" w:rsidRDefault="00D1790B" w:rsidP="00154BD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 meta-meta- analysis of the effect of physical activity on depression and anxiety in non-clinical adult populations. Health psychology review 9(3), 366-378 by (Rebur, A., Stanton, R., Geard, D., Short, C., Duncan, M.)</w:t>
      </w:r>
    </w:p>
    <w:p w:rsidR="00154BD1" w:rsidRPr="00154BD1" w:rsidRDefault="00154BD1" w:rsidP="00154BD1">
      <w:pPr>
        <w:pStyle w:val="ListParagraph"/>
        <w:rPr>
          <w:rFonts w:ascii="Times New Roman" w:hAnsi="Times New Roman" w:cs="Times New Roman"/>
          <w:sz w:val="24"/>
          <w:szCs w:val="24"/>
        </w:rPr>
      </w:pPr>
    </w:p>
    <w:p w:rsidR="00154BD1" w:rsidRPr="00154BD1" w:rsidRDefault="00154BD1" w:rsidP="00D1790B">
      <w:pPr>
        <w:pStyle w:val="ListParagraph"/>
        <w:rPr>
          <w:rFonts w:ascii="Times New Roman" w:hAnsi="Times New Roman" w:cs="Times New Roman"/>
          <w:sz w:val="24"/>
          <w:szCs w:val="24"/>
        </w:rPr>
      </w:pPr>
    </w:p>
    <w:p w:rsidR="00154BD1" w:rsidRPr="00154BD1" w:rsidRDefault="00154BD1" w:rsidP="00154BD1">
      <w:pPr>
        <w:rPr>
          <w:rFonts w:ascii="Times New Roman" w:hAnsi="Times New Roman" w:cs="Times New Roman"/>
          <w:b/>
          <w:sz w:val="24"/>
          <w:szCs w:val="24"/>
        </w:rPr>
      </w:pPr>
      <w:r w:rsidRPr="00154BD1">
        <w:rPr>
          <w:rFonts w:ascii="Times New Roman" w:hAnsi="Times New Roman" w:cs="Times New Roman"/>
          <w:sz w:val="24"/>
          <w:szCs w:val="24"/>
        </w:rPr>
        <w:t xml:space="preserve"> </w:t>
      </w:r>
    </w:p>
    <w:p w:rsidR="00154BD1" w:rsidRDefault="00154BD1"/>
    <w:sectPr w:rsidR="00154BD1" w:rsidSect="00BE6B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81454"/>
    <w:multiLevelType w:val="hybridMultilevel"/>
    <w:tmpl w:val="D75ED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680987"/>
    <w:multiLevelType w:val="hybridMultilevel"/>
    <w:tmpl w:val="0212E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54BD1"/>
    <w:rsid w:val="00154BD1"/>
    <w:rsid w:val="00BE6BE3"/>
    <w:rsid w:val="00D179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B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BD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2018-11-20T01:28:00Z</dcterms:created>
  <dcterms:modified xsi:type="dcterms:W3CDTF">2018-11-20T01:46:00Z</dcterms:modified>
</cp:coreProperties>
</file>